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F1" w:rsidRDefault="00DC0EF1" w:rsidP="00DC0EF1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ИТОГОВОЕ СОЧИНЕНИЕ (ИЗЛОЖЕНИЕ) КАК УСЛОВИЕ ДОПУСКА К ГИА-11</w:t>
      </w:r>
      <w:r>
        <w:rPr>
          <w:rFonts w:ascii="Calibri" w:hAnsi="Calibri" w:cs="Calibri"/>
          <w:color w:val="1A1A1A"/>
          <w:sz w:val="23"/>
          <w:szCs w:val="23"/>
        </w:rPr>
        <w:t> проводится для:</w:t>
      </w:r>
    </w:p>
    <w:p w:rsidR="00DC0EF1" w:rsidRDefault="00DC0EF1" w:rsidP="00DC0EF1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обучающихся XI (XII) классов;</w:t>
      </w:r>
    </w:p>
    <w:p w:rsidR="00DC0EF1" w:rsidRDefault="00DC0EF1" w:rsidP="00DC0EF1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</w:p>
    <w:p w:rsidR="00DC0EF1" w:rsidRDefault="00DC0EF1" w:rsidP="00DC0EF1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образовании);</w:t>
      </w:r>
    </w:p>
    <w:p w:rsidR="00DC0EF1" w:rsidRDefault="00DC0EF1" w:rsidP="00DC0EF1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DC0EF1" w:rsidRDefault="00DC0EF1" w:rsidP="00DC0EF1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DC0EF1" w:rsidRDefault="00DC0EF1" w:rsidP="00DC0EF1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ИТОГОВОЕ СОЧИНЕНИЕ В ЦЕЛЯХ ИСПОЛЬЗОВАНИЯ ЕГО РЕЗУЛЬТАТОВ ПРИ ПРИЕМЕ В ОБРАЗОВАТЕЛЬНЫЕ ОРГАНИЗАЦИИ ВЫСШЕГО ОБРАЗОВАНИЯ ПО ЖЕЛАНИЮ </w:t>
      </w:r>
      <w:r>
        <w:rPr>
          <w:rFonts w:ascii="Calibri" w:hAnsi="Calibri" w:cs="Calibri"/>
          <w:color w:val="1A1A1A"/>
          <w:sz w:val="23"/>
          <w:szCs w:val="23"/>
        </w:rPr>
        <w:t>также может проводиться для:</w:t>
      </w:r>
    </w:p>
    <w:p w:rsidR="00DC0EF1" w:rsidRDefault="00DC0EF1" w:rsidP="00DC0EF1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—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DC0EF1" w:rsidRDefault="00DC0EF1" w:rsidP="00DC0EF1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граждан, имеющих среднее общее образование, полученное в иностранных образовательных организациях;</w:t>
      </w:r>
    </w:p>
    <w:p w:rsidR="00DC0EF1" w:rsidRDefault="00DC0EF1" w:rsidP="00DC0EF1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lastRenderedPageBreak/>
        <w:t>лиц, обучающихся по образовательным программам среднего профессионального образования;</w:t>
      </w:r>
    </w:p>
    <w:p w:rsidR="00DC0EF1" w:rsidRDefault="00DC0EF1" w:rsidP="00DC0EF1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лиц, получающих среднее общее образование в иностранных образовательных организациях;</w:t>
      </w:r>
    </w:p>
    <w:p w:rsidR="00DC0EF1" w:rsidRDefault="00DC0EF1" w:rsidP="00DC0EF1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лиц, допущенных к ГИА-11 в предыдущие годы, но не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</w:p>
    <w:p w:rsidR="00DC0EF1" w:rsidRDefault="00DC0EF1" w:rsidP="00DC0EF1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ИЗЛОЖЕНИЕ ВПРАВЕ ПИСАТЬ СЛЕДУЮЩИЕ КАТЕГОРИИ ЛИЦ:</w:t>
      </w:r>
    </w:p>
    <w:p w:rsidR="00DC0EF1" w:rsidRDefault="00DC0EF1" w:rsidP="00DC0EF1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обучающиеся XI (XII) классов с ограниченными возможностями здоровья;</w:t>
      </w:r>
    </w:p>
    <w:p w:rsidR="00DC0EF1" w:rsidRDefault="00DC0EF1" w:rsidP="00DC0EF1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:rsidR="00DC0EF1" w:rsidRDefault="00DC0EF1" w:rsidP="00DC0EF1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дети-инвалиды и инвалиды;</w:t>
      </w:r>
    </w:p>
    <w:p w:rsidR="00DC0EF1" w:rsidRDefault="00DC0EF1" w:rsidP="00DC0EF1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DC0EF1" w:rsidRDefault="00DC0EF1" w:rsidP="00DC0EF1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DC0EF1" w:rsidRDefault="00DC0EF1" w:rsidP="00DC0EF1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DC0EF1" w:rsidRDefault="00DC0EF1" w:rsidP="00DC0EF1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lastRenderedPageBreak/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:rsidR="00DC0EF1" w:rsidRDefault="00DC0EF1" w:rsidP="00DC0EF1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</w:p>
    <w:p w:rsidR="00DC0EF1" w:rsidRDefault="00DC0EF1" w:rsidP="00DC0EF1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DC0EF1" w:rsidRDefault="00DC0EF1" w:rsidP="00DC0EF1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DC0EF1" w:rsidRDefault="00DC0EF1" w:rsidP="00DC0EF1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572CBF" w:rsidRDefault="00572CBF">
      <w:bookmarkStart w:id="0" w:name="_GoBack"/>
      <w:bookmarkEnd w:id="0"/>
    </w:p>
    <w:sectPr w:rsidR="0057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9A"/>
    <w:rsid w:val="00572CBF"/>
    <w:rsid w:val="00DC0EF1"/>
    <w:rsid w:val="00E5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320AE-3487-4D16-B4C9-13FF4D0E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2021-11-16T07:53:00Z</dcterms:created>
  <dcterms:modified xsi:type="dcterms:W3CDTF">2021-11-16T07:54:00Z</dcterms:modified>
</cp:coreProperties>
</file>