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611" w:rsidRPr="006A4ADA" w:rsidRDefault="006A4ADA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7F3FAB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риложение </w:t>
      </w:r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 xml:space="preserve">2 к приказу </w:t>
      </w:r>
      <w:proofErr w:type="spellStart"/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>Минобрнауки</w:t>
      </w:r>
      <w:proofErr w:type="spellEnd"/>
      <w:r w:rsidR="0054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E1611"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РС (Я)</w:t>
      </w:r>
    </w:p>
    <w:p w:rsidR="007F3FAB" w:rsidRPr="006A4ADA" w:rsidRDefault="00FE1611" w:rsidP="005468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A4ADA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27.02.2019 г. № 01-10/248</w:t>
      </w:r>
    </w:p>
    <w:p w:rsidR="00B0552B" w:rsidRPr="00FE1611" w:rsidRDefault="00B0552B" w:rsidP="0054688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86EA8" w:rsidRPr="00546889" w:rsidRDefault="00F86EA8" w:rsidP="005468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конфликтной комиссии </w:t>
      </w:r>
      <w:r w:rsidR="00FE1611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рассмотрению апелляций при проведении государственной итоговой аттестации по образовательным программам среднего общего образования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условных обозначений и сокращений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7002"/>
      </w:tblGrid>
      <w:tr w:rsidR="00F86EA8" w:rsidRPr="00546889" w:rsidTr="00F86EA8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ОиН</w:t>
            </w:r>
            <w:proofErr w:type="spellEnd"/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FE1611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ФЦТ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"Федеральный центр тестирования"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ФИПИ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 "Федеральный институт педагогических измерений"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исполнительной власти субъекта Российской Федерации, осуществляющий государственное управление в сфере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осуществляющая образовательную деятельность по имеющим государственную аккредитацию образовательным программам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2D0330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86EA8" w:rsidRPr="00546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Порядок проведения государственной итоговой аттестации по образовательным программам среднего общего образования</w:t>
              </w:r>
            </w:hyperlink>
            <w:r w:rsidR="00F86EA8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утвержденный </w:t>
            </w:r>
            <w:hyperlink r:id="rId5" w:history="1">
              <w:r w:rsidR="00F86EA8" w:rsidRPr="005468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 Министерства просвещения Российской Федерации и Федеральной службы по надзору в сфере образования и науки от 07.11.2018 N 190/1512</w:t>
              </w:r>
            </w:hyperlink>
            <w:r w:rsidR="00F86EA8"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 Минюстом России 10.12.2018, регистрационный N 52952)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государственный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выпускной экзамен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экзаменов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Обучающиеся, допущенные в 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комиссии субъектов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КК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Конфликтная комиссия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измерительные материалы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проведения экзаменов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РЦОИ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центр обработки информации субъекта Российской Федерации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разработке КИМ ЕГЭ по соответствующему учебному предмету </w:t>
            </w:r>
          </w:p>
        </w:tc>
      </w:tr>
      <w:tr w:rsidR="00F86EA8" w:rsidRPr="00546889" w:rsidTr="00F86EA8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6EA8" w:rsidRPr="00546889" w:rsidRDefault="00F86EA8" w:rsidP="005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Экзаменационные материалы </w:t>
            </w:r>
          </w:p>
        </w:tc>
      </w:tr>
    </w:tbl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DD2AC5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(далее - комиссия) создается в соответствии с п. 31 Порядка в целях обеспечения права на объективное оценивание работ участников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 (далее - ГИА), осуществляет прием и рассмотрение апелляций о нарушении Порядка на территории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законодательством Российской Федерации, нормативными правовыми актами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России, правовыми актами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проведения ГИА,</w:t>
      </w:r>
      <w:r w:rsidR="003E16B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</w:t>
      </w:r>
      <w:proofErr w:type="spellStart"/>
      <w:r w:rsidR="003E16B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, утвержденными в установленном порядке, в том числе Положением о КК, инструкциями по вопросам организационно-технологического сопровождения ГИА и инструкциями по оцениванию выполненных заданий с развернутым ответом (далее - инструкции).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1.3. Срок полномочий конфликтной комиссии - до 31 декабря текущего года.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1.4. В целях информирования граждан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FE1611" w:rsidRPr="00546889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="00A151B6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 сайте </w:t>
      </w:r>
      <w:proofErr w:type="spellStart"/>
      <w:r w:rsidR="00A151B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693567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образовательных организаций или специализированных сайтах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экзаменов публикуется информация о сроках, местах и порядке подачи и рассмотрения апелляций.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1.5. Информационное и организационно-технологическое обеспечение работы КК осуществляет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1.6. Сведения о поданных апелляциях участников экзаменов вносятся ответственными сотрудниками РЦОИ в РИС в течение одного календарного дня со дня подачи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1.7.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1.8. 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оцениванием результатов выполнения заданий экзаменационной работы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нарушением непосредственно самим участником экзаменов требований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 неправильным заполнением бланков ЕГЭ и ГВЭ.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1.9. КК не рассматривает листы бумаги (со штампом образовательной организации, на базе которой организуется ППЭ) для черновиков участника экзаменов в качестве материалов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1.10. При рассмотрении апелляции присутствуют: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ГЭК - по решению председателя ГЭК;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аккредитованные общественные наблюдатели;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иные лица, определенные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а также должностные лица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осуществляющего переданные полномочия Российской Федерации в сфере образования по решению соответствующих органов.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1.11. Для разъяснения участнику экзаменов вопросов о правильности оценивания его экзаменационной работы на заседание КК могут быть приглашены: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(член ПК), привлеченный к рассмотрению указанной апелляции до заседания КК, не проверявший ранее экзаменационную работу данного участника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независимые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тифлопереводчики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, ассистенты для обучающихся с ограниченными возможностями здоровья, детей-инвалидов и инвалидов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1.12. По желанию при рассмотрении апелляции могут присутствовать апеллянт и (или) его родители (законные представители).</w:t>
      </w:r>
    </w:p>
    <w:p w:rsid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1.13. Апеллянтов 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1.14. ГЭК информирует апеллянта о результатах пересчета баллов, выставленных за выполнение экзаменационной работы по итогам рассмотрения апелляции о несогласии с выставленными баллами.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Полномочия конфликтной комиссии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2.1. Комиссия осуществляет свою работу в период проведения ГИА по образовательным программам среднего общего образования для обучающихся общеобразовательных организаций (далее - обучающиеся) и иных категорий участников экзаменов.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2.2. Конфликтная комиссия: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принимает в письменной форме и рассматривает апелляции участников экзамена по вопросам нарушения Порядка, а также о несогласии с выставленными баллами (далее вместе - апелляции);</w:t>
      </w:r>
    </w:p>
    <w:p w:rsidR="00F86EA8" w:rsidRPr="00546889" w:rsidRDefault="00F001C0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ринимает по результатам рассмотрения апелляции решение об удовлетворении или отклонении апелляции участника экзамена;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информирует участников ГИА и (или) их родителей (законных представителей), а также участников ЕГЭ, подавших апелляции, и ГЭК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Республики Саха (Якутия)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о принятых решениях не позднее трех рабочих дней со дня принятия соответствующих решений.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2.3. В целях выполнения своих функций КК вправе: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запрашивать и получать у уполномоченных лиц и организаций необходимые документы неведения, в том числе экзаменационные работы ГВЭ, бланки ЕГЭ, электронные носители, содержащие файлы с цифровой аудиозаписью устных ответов участников экзаменов, протоколы устных ответов участников экзаменов, сдававших ГВЭ в 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 лицах, присутствовавших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в ППЭ, иные сведения о соблюдении Порядка, а также видеоматериалы из ППЭ (пункты 58, 98 и 101 Порядка);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привлекать независимых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тифлопереводчиков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апелляций обучающихся с ограниченными возможностями здоровья, обучающихся детей-инвалидов и инвалидов;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привлекать к работе КК эксперта (члена ПК) по соответствующему учебному предмету, которому присвоен статус "ведущий эксперт" или "старший эксперт", но не являющегося экспертом, проверявшим развернутые и (или) устные ответы апеллянта ранее;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разработке КИМ (ФИПИ) с запросом о предоставлении разъяснений по критериям оценивания (в случае если привлеченный эксперт ПК не дает однозначного ответа о правильности оценивания экзаменационной работы апеллянта).</w:t>
      </w: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3.1. Персональный состав КК формируется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из числа представителей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C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, иных органов государственной власти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самоуправления, осуществляющих управление в сфере образования, образовательных организаций высшего образования, образовательных организаций дополнительного профессионального образования, научных, общественных и иных организаций и объединений.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>3.2. В состав КК не включаются члены ГЭК и предметных комиссий.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3.3. Количественный состав конфликтной комиссии определяет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3.3. Структура конфликтной комиссии: председатель КК, заместитель председателя КК, ответственный секретарь КК, члены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3.4. Общее руководство, координацию деятельности КК, распределение обязанностей между заместителем председателя КК, членами КК и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работой КК осуществляет ее председатель. В отсутствие председателя КК по объективным причинам его обязанности исполняет заместитель председателя КК. Председатель и заместитель председателя КК несут персональную ответственность за принятые решения в рамках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3.5. Делопроизводство КК осуществляет ответственный секретарь КК. Члены КК участвуют в заседаниях КК и выполняют возложенные на них функции.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3.6. Председатель (заместитель председателя) и члены комиссии обязаны: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требования законодательных и иных нормативных правовых актов, инструкций;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выполнять возложенные на них функции на высоком профессиональном уровне, соблюдая этические нормы;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 возникающих проблемах или трудностях, нарушениях сроков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соблюдать конфиденциальность и установленный порядок обеспечения информационной безопасности.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председатель, заместитель председателя и члены комиссии несут ответственность в соответствии с законодательством Российской Федерации.</w:t>
      </w: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 xml:space="preserve">4.1. КК осуществляет свою деятельность в местах, определенных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. Места для работы КК оборудуют средствами видеонаблюдения и (или) аудиозаписи по решению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 Видеозапись в местах работы КК ведется в период работы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4.2. Решения КК принимаются посредством голосования. Решения КК признаются правомочными только в случае присутствия на заседании не менее 1/3 состава КК. В случае равенства голосов решающим является голос председателя КК. Решения КК оформляются протоколами рассмотрения апелляции, в которых указываются решения КК и причины, по которым были приняты решения, и заверяются подписями членов КК, принимавших участие в рассмотрении апелляций, а также привлеченных специалистов РЦОИ и (или) привлеченного эксперта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4.3. Отчетными документами по основным видам работ КК являются: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и (или) устным ответом и (или) о необходимости изменения баллов за выполнение задания с развернутым и (или) устным ответом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Отчетные документы КК хранятся до 1 марта года, следующего за годом проведения экзамена, в местах, определенных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>ОиН</w:t>
      </w:r>
      <w:proofErr w:type="spellEnd"/>
      <w:r w:rsidR="00780A3B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F86EA8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подачи, отзыва апелляций участниками экзаменов и сроки рассмотрения апелляций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КК принимает в письменной форме апелляции участников экзаменов.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Апелляцию о нарушении Порядка (за исключением случаев, установленных пунктом 97 Порядка) участник экзаменов подает в день проведения экзамена по соответствующему учебному предмету члену ГЭК, не покидая ППЭ.</w:t>
      </w:r>
    </w:p>
    <w:p w:rsidR="008C6D74" w:rsidRPr="00546889" w:rsidRDefault="00F86EA8" w:rsidP="0054688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Данная 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экзаменов (форма ППЭ-02). Член ГЭК, принявший апелляцию, в тот же день направляет ее в КК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D74" w:rsidRPr="0054688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C6D74" w:rsidRPr="005468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C6D74" w:rsidRPr="00546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нарушении Порядка в течение двух рабочих дней, следующих за днем ее поступления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Сведения по результатам рассмотрения апелляций о нарушении установленного порядка проведения ГИА вносятся ответственным сотрудником РЦОИ в РИС не позднее трех рабочих дней с момента поступления апелляции в конфликтную комиссию.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случаях, требующих уточнений, уполномоченная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предоставления их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Данная апелляция составляется в письменной форме в двух экземплярах: один передается в ЮС, другой (с пометкой ответственного лица о принятии ее на рассмотрение в ЮС) остается у апеллянта (форма 1-АП).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Участники экзаменов (обучающиеся)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</w:t>
      </w:r>
    </w:p>
    <w:p w:rsidR="00FA583A" w:rsidRPr="00546889" w:rsidRDefault="00FA583A" w:rsidP="00546889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Участники экзаменов (выпускники прошлых лет) </w:t>
      </w:r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(или) их родителей (законных представителей) (в 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</w:t>
      </w:r>
      <w:proofErr w:type="spellStart"/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записью апеллянтов на сайте  </w:t>
      </w:r>
      <w:r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ЦМКО: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cmkosakha</w:t>
      </w:r>
      <w:proofErr w:type="spellEnd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 с использованием сети Интернет оформляет услугу «</w:t>
      </w:r>
      <w:r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комиссию». 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апелляцию о несогласии с выставленными баллами, передает ее в КК в течение одного рабочего дня после ее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Сведения по результатам рассмотрения апелляций о несогласии с выставленными баллами вносятся ответственным сотрудником РЦОИ в РИС не позднее пяти рабочих дней с момента поступления апелляции в конфликтную комиссию.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6.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F86EA8" w:rsidRPr="00546889" w:rsidRDefault="00546889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Участники экзаменов вправе отозвать апелляцию: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нарушении Порядка в день ее подачи;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F15D80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Для этого участник экзаменов направляет в КК заявление об отзыве поданной им апелляции.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ГИА. Участники экзаменов (выпускники прошлых лет) подают заявления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места, в которых они были зарегистрированы на сдачу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КК или в иные места, определенные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 (Я).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организации, принявший заявление об отзыве апелляции, незамедлительно передает ее в КК в течение одного рабочего дня после его получения.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Отзыв апелляции фиксируется в журнале регистрации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указанного заявления и неявки участника экзаменов на заседание КК, на котором рассматривается апелляция,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его апелляцию в установленном порядке.</w:t>
      </w:r>
    </w:p>
    <w:p w:rsid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86EA8" w:rsidRPr="00546889" w:rsidRDefault="00546889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Рассмотрение апелляции о несогласии с выставленными баллами по результатам федеральной и региональной перепроверок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1. До 1 марта года, следующего за годом проведения экзамена, по поручению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ПК, создаваемые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>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2. До 1 марта года, следующего за годом проведения экзамена, по решению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2AC5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DD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Start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края или ГЭК </w:t>
      </w:r>
      <w:proofErr w:type="spellStart"/>
      <w:r w:rsidR="00DD2AC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РС(Я)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предметные комиссии проводят перепроверку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экзаменационных работ, выполненных участниками экзамена на территории</w:t>
      </w:r>
      <w:r w:rsidR="00F15D80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республики.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сроки, установленные Порядком, именно -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разделе 5 настоящего Положения.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Рассмотрение апелляции о нарушении Порядка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1. 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организаторов, не задействованных в аудитории, в которой сдавал экзамен апеллянт;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технических специалистов и ассистентов;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экзаменаторов-собеседников;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общественных наблюдателей;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сотрудников, осуществляющих охрану правопорядка;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медицинских работников.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3. Член ГЭК передает формы ППЭ-02 и ППЭ-03 в конфликтную комиссию в тот же день с соблюдением законодательства о защите персональных данных.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4. После поступления апелляции в КК ответственный секретарь КК регистрирует ее в журнале регистрации апелляций, формирует график рассмотрения указанной апелляции с обязательным указанием даты, места и времени ее рассмотрения и согласовывает указанный график с председателем КК, после чего не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 до даты рассмотрения апелляции информирует апеллянта и (или) его родителей (законных представителей) о дате, времени и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апелляции.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При рассмотрении апелляции о нарушении Порядка КК знакомится с заключением о результатах проверки изложенных в ней сведений и выносит одно из решений: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едиными расписаниями проведения ЕГЭ, ГВЭ.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отклонении апелляции результат апеллянта не изменяется и остается действующим.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После рассмотрения апелляции о нарушении Порядка ответственный секретарь КК передает протокол заседания КК в ГЭК для принятия соответствующего решения, а также руководителю РЦОИ для внесения в РИС и передачи в ФИС (срок внесения в РИС - не позднее двух календарных дней с момента принятия решения КК):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апелляцию о нарушении Порядка (форма ППЭ-02);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 рассмотрения данной апелляции, содержащий заключение по результатам проверки изложенных в ней сведений, и решение КК (форма ППЭ-03).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7. В случаях, требующих уточнений,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направляет соответствующий программный запрос о предоставлении документов или сведений в РЦОИ. В этом случае КК передает запрашиваемые документы в РЦОИ для предоставления их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 посредством внесения информации в РИС/ФИС.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В случае удовлетворения апелляции о нарушении Порядка и принятии соответствующего решения ГЭК результат апеллянта аннулируется в РИС/ФИС, участник экзамена допускается к повторной его сдаче по соответствующему учебному предмету по решению ГЭК.</w:t>
      </w:r>
    </w:p>
    <w:p w:rsid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EA8" w:rsidRPr="00546889" w:rsidRDefault="00546889" w:rsidP="005468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8. Рассмотрение апелляции о несогласии с выставленными баллами</w:t>
      </w:r>
    </w:p>
    <w:p w:rsidR="008C6D74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 в соответствии с </w:t>
      </w:r>
      <w:proofErr w:type="spellStart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онлайн</w:t>
      </w:r>
      <w:proofErr w:type="spellEnd"/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записью апеллянтов на сайте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="008C6D74" w:rsidRPr="00546889">
        <w:rPr>
          <w:rFonts w:ascii="Times New Roman" w:eastAsia="Times New Roman" w:hAnsi="Times New Roman" w:cs="Times New Roman"/>
          <w:spacing w:val="2"/>
          <w:sz w:val="24"/>
          <w:szCs w:val="24"/>
        </w:rPr>
        <w:t>ЦМКО</w:t>
      </w:r>
      <w:r w:rsidR="008C6D74" w:rsidRPr="005468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cmkosakha</w:t>
      </w:r>
      <w:proofErr w:type="spellEnd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spellStart"/>
      <w:r w:rsidR="008C6D74" w:rsidRPr="005468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ru</w:t>
      </w:r>
      <w:proofErr w:type="spellEnd"/>
      <w:r w:rsidR="008C6D74" w:rsidRPr="0054688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8C6D74" w:rsidRPr="00546889">
        <w:rPr>
          <w:rFonts w:ascii="Times New Roman" w:eastAsia="Times New Roman" w:hAnsi="Times New Roman" w:cs="Times New Roman"/>
          <w:sz w:val="24"/>
          <w:szCs w:val="24"/>
        </w:rPr>
        <w:t>с использованием сети Интернет «</w:t>
      </w:r>
      <w:r w:rsidR="008C6D74" w:rsidRPr="00546889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Электронная очередь в  конфликтную комиссию»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2. Для организации рассмотрения апелляции участника ЕГЭ ответственный секретарь КК передает сведения об апелляции в РЦОИ и получает из РЦОИ апелляционный комплект документов, который содержит: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а) протокол рассмотрения апелляции о несогласии с выставленными баллами (форма 2-АД) с приложениями для внесения информации о ходе и результатах рассмотрения апелляции (формы 2-АП-1, 2-АП-2, 2-АП-3);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б) распечатанные изображения бланка регистрации, бланка регистрации устной части, бланка ответов N 1 и бланков ответов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в) распечатанные результаты распознавания бланков регистрации, бланка регистрации устной части, бланков ответов N 1 и N 2, дополнительных бланков ответов N 2, протоколов проверки развернутых ответов, протоколов оценивания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г) электронные носители, содержащие файлы с цифровой аудиозаписью устных ответов участников ЕГЭ по иностранным языкам (при наличии).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Дополнительно к апелляционному комплекту распечатываются: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критерии оценивания развернутых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вариант КИМ, выполнявшийся участником экзамена (ЕГЭ);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перечень допустимых символов для записи ответов на задания с кратким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уведомление по итогам рассмотрения апелляции о несогласии с выставленными баллами по результатам ГИА (форма У-33).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работа апеллянта была направлена на межрегиональную перекрестную проверку, в составе апелляционного комплекта отсутствуют протоколы проверки </w:t>
      </w:r>
      <w:r w:rsidR="00546889">
        <w:rPr>
          <w:rFonts w:ascii="Times New Roman" w:eastAsia="Times New Roman" w:hAnsi="Times New Roman" w:cs="Times New Roman"/>
          <w:sz w:val="24"/>
          <w:szCs w:val="24"/>
        </w:rPr>
        <w:tab/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развернутых ответов и протоколы оценивания устных ответов.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участника ГВЭ ответственный секретарь КК передает сведения о данной апелляции в организацию, определенную Министерством и ответственную за хранение материалов ГВЭ, и получает от нее апелляционный комплект документов, который содержит изображения экзаменационной работы участника ГВЭ; протоколы устных ответов обучающегося и электронные носители, содержащие файлы с цифровой аудиозаписью устных ответов апеллянта, сдававшего ГВЭ в устной форме;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копии протоколов проверки экзаменационной работы ПК; критерии оценивания, а также тексты, темы, задания, билеты, выполнявшиеся участником ГВЭ, подавшим апелляцию.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4. Ответственный секретарь КК передает полученные апелляционные комплекты документов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день получения апелляционных комплектов документов председатель КК с целью установления правильности оценивания экзаменационной работы заблаговременно, до заседания КК, передает указанные комплекты председателю ПК.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5. Председатель ПК организует работу экспертов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и (или) устным ответом.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К работе КК (по согласованию с председателем ПК) привлекается эксперт (член ПК) по соответствующему учебному предмету, которому в текущем году присвоен статус "ведущий эксперт" или "старший эксперт", но не являющийся экспертом, проверявшим экзаменационную работу апеллянта ранее.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6. Привлеченный эксперт ПК устанавливает правильность оценивания экзаменационной работы и дает письменное заключение о правильности оценивания экзаменационной работы апеллянта или о необходимости изменения баллов за выполнение заданий с развернутым письменным и (или) устным ответом с обязательной содержательной аргументацией и указанием на конкретный критерий оценивания, которому соответствует выставляемый им балл.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7. В случае если привлеченный эксперт ПК не дает однозначного ответа о правильности оценивания экзаменационной работы апеллянта, КК обращается в Комиссию по разработке КИМ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Комиссия по разработке КИМ (ФИПИ) организует рассмотрение запроса по соответствующему учебному предмету и предоставляет в КК подготовленные Комиссией по разработке КИМ (ФИПИ) разъяснения.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8. 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9. Председатель КК после получения названных выше документов организует работу по рассмотрению апелляции о несогласии с выставленными баллами.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10. Время, рекомендуемое на рассмотрение одной апелляции (включая разъяснения по оцениванию развернутых письменных и (или) устных ответов), не более </w:t>
      </w:r>
      <w:r w:rsidR="00DA5A00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Апеллянту, в случае его участия в рассмотрении апелляции, предъявляются материалы апелляционного комплекта документов и заключения экспертов ПК, после чего он письменно в 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устного ответа, протокол его устного ответа в случае, если экзамен сдавался в устной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12.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13. КК заполняет соответствующим образом подраздел "Информация листов распознавания соответствует информации, внесенной в бланки" протокола рассмотрения апелляции (форма 2-АП) и соответствующее приложение к протоколу,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КК не вправе применять изменения к ответам на задания с кратким ответом в случае, когда при записи ответа апеллянт применял форму записи краткого ответа (в том числе символы), противоречащую указанию к заданию КИМ (для этого используется перечень допустимых символов для записи ответов на задания с кратким ответом, см. пункт 2 раздела 8 настоящего Положения), а также Правилам заполнения бланков ЕГЭ.</w:t>
      </w:r>
      <w:proofErr w:type="gramEnd"/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15. Привлеченный эксперт во время рассмотрения апелляции в присутствии апеллянта и (или) его родителей (законных представителей) дает им 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 разъяснения по оцениванию развернутых письменных и (или) устных ответов одному апеллянту, не более 20 минут.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16. КК, в случае принятия решения на основании заключения привлеченного эксперта ПК об изменении баллов за выполнение задания с развернутым письменным и (или) устным ответом, заполняет соответствующее приложение к протоколу рассмотрения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апелляции (форма 2-АП с приложениями), в которое вносит все изменения, принятые решением КК.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17. По результатам рассмотрения апелляции КК принимает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18. Свое решение по результатам рассмотрения апелляции КК фиксирует в протоколе рассмотрения апелляции (форма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19. В случае принятия решения об удовлетворении апелляции КК заполняет соответствующее приложение к протоколу рассмотрения апелляции (в соответствии с пунктами 13, 16 данного раздела и Правилами заполнения протокола рассмотрения апелляции о несогласии с выставленными баллами по форме 2-АП).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20. КК оформляет и выдает апеллянту уведомление о результатах рассмотрения апелляции (по форме У-33) с указанием всех изменений, которые были приняты КК по результатам рассмотрения апелляции и внесены в протокол рассмотрения апелляции и его приложения.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21. Апеллянт (в случае присутствия на заседании КК) подтверждает подписью в протоколе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22. 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23. 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уполномоченную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проводит пересчет результатов ЕГЭ по удовлетворенным апелляциям в соответствии с поступившей из РЦОИ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24. После изменения в РИС информации о результатах ЕГЭ апеллянта, апелляция которого была удовлетворена, РЦОИ в течение одного календарного дня предоставляет обновленные результаты апеллянта в ГЭК.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25. КК предоставляет в ГЭК обновленные результаты ГВЭ апеллянта.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26. Председатель ГЭК принимает решение об утверждении обновленных результатов апеллянта на основании представления КК, РЦОИ.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27. При проведении пересчета результатов ЕГЭ по удовлетворенным апелляциям в соответствии с протоколами КК, ФЦТ вправе запрашивать у РЦОИ: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документов, оформленных в процессе рассмотрения апелляции (форма 2-АП с приложениями);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копии бланков ЕГЭ апеллянта (при необходимости).</w:t>
      </w:r>
    </w:p>
    <w:p w:rsidR="00F86EA8" w:rsidRPr="00546889" w:rsidRDefault="00546889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несоответствий изображений бланков ЕГЭ (информации, внесенной в оригинал бланка, и результатов распознавания этой информации) и (или) необоснованного изменения баллов за выполнение заданий с развернутым письменным и (или) устным ответом апеллянта уполномоченная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(ФЦТ) сообщает об установленном факте в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приостанавливает пересчет </w:t>
      </w:r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экзаменов по итогам рассмотрения апелляции до получения указаний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рассмотрение в ГЭК информацию о выявленных несоответствиях и (или) о необоснованном изменении баллов участника ЕГЭ.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предоставленным фактам ГЭК 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и уполномоченной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(ФЦТ).</w:t>
      </w:r>
    </w:p>
    <w:p w:rsidR="00F86EA8" w:rsidRPr="00546889" w:rsidRDefault="00F86EA8" w:rsidP="005468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Правила для участников рассмотрения апелляций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Правила для председателя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работу КК в соответствии с Порядком и сроками рассмотрения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организует информирование ГЭК о результатах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Обеспечивает оформление документов строгой отчетности: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апелляции участников экзаменов;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журнал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заседаний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протоколы рассмотрения апелляций о несогласии с выставленными баллами (формы 1-АП, 2-АП с приложениями 2-АП-1, 2-АП-2, 2-АП-З), а также протоколы рассмотрения апелляции о нарушении Порядка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индивидуальные пакеты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материалы о результатах служебного расследования о нарушении Порядка;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заключение эксперта ПК, привлекаемого к работе КК, о правильности оценивания результатов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письменные заявления участников экзаменов об отзыве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указанной апелляции (дата, время и место рассмотрения апелляций), сформированный ответственным секретарем КК, и организовать работу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Совместно с членами КК рассмотреть поданную апелляцию и заключение КК о результатах проверки, вынести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отклонении в случае, если изложенные в ней факты не подтвердились;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в случае, если изложенные в ней факты подтвердились.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Решение КК оформляется соответствующим протоколом (ППЭ-03).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Председатель КК подписывает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ЕГЭ, включающий заявление по форме 1-АП и документы, перечисленные в пункте 2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 о несогласии с выставленными баллами ГВЭ, включающий заявление по форме 1-АП и документы, перечисленные в пункте 3 раздела 8 настоящего Положения;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присутствии апеллянта и (или) его родителей (законных представителей)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741883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="00F86EA8"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ответа,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(формы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указанные комплекты председателю ПК, который организует работу эксперта ПК по установлению правильности оценивания выполнения заданий с развернутым письменным и (или) устным ответом и (или) о необходимости изменения баллов за выполнение задания с развернутым письменным и (или) устным ответом, в день получения апелляционных комплектов документов с целью установления правильности оценивания экзаменационной работы заблаговременно, до заседания КК;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апелляционные комплекты документов и заключение эксперта ПК после проведения экспертом ПК соответствующей работы по установлению правильности оценивания экзаменационной работы в тот же день;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согласовать график рассмотрения апелляций (дата, время и место рассмотрения апелляций), сформированный ответственным секретарем КК, и организовать работу КК по рассмотрению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совместно с членами КК апелляцию в присутствии апеллянта и (или) его родителей (законных представителей) или в их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br/>
        <w:t>В присутствии апеллянта и (или) его родителей (законных представителей)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предъявить апеллянту изображения бланков регистрации, бланков ответов N 1, бланков ответов N 2, дополнительных бланков ответов N 2, протоколов проверки развернутых письменных и (или) устных ответов, а также листы распознавания бланков, файлы с цифровой аудиозаписью устных ответов участников экзаменов (ЕГЭ), изображения экзаменационной работы ГВЭ, протоколы устных ответов обучающегося, сдававшего ГВЭ в устной форме;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апеллянт должен подтвердить, что ему предъявлены изображения выполненной им экзаменационной работы, файлы с цифровой аудиозаписью его устного ответа протоколы его устного ответа, в случае если экзамен сдавался в форме ГВЭ в устной форме. Данный факт должен быть отражен в соответствующих полях протокола рассмотрения апелляции и уведомления о результатах рассмотрения апелляции вместе с датой рассмотрения и подписью апеллянта 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t>&gt;;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41883" w:rsidRPr="0054688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апеллянта подтвердить принадлежность ему представленных материалов председатель КК составляет акт в произвольной форме о факте и причинах отказа и направляет его в ГЭК для принятия решения.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2-АП, 2-АП-1) соответствующие корректировки в случае выявления КК или РЦОИ ошибок в распознавании символов в бланке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претензии апеллянта совместно с экспертом (членом ПК) в случае возникновения у апеллянта претензий к оцениванию развернутых письменных и (или) устных ответов;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приложении к протоколу рассмотрения апелляции (форма 2-АП) соответствующие изменения в случае обнаружения КК факта, что развернутые письменные и (или) устные ответы проверены и оценены не в соответствии с установленными требованиями.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Также председатель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утвердить решение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 о несогласии с выставленными баллами (форма 2-АП) и приложение к протоколу (форма 2-АП-1, 2-АП-2, 2-АП-З) и организовать передачу копии протокола рассмотрения апелляции с приложениями в РЦОИ (если приложения заполнялись) для внесения сведений о результатах рассмотрения апелляции в РИС и передаче их электронного изображения в ФИС;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удостоверить своей подписью протокол рассмотрения апелляции, приложение к протоколу о несогласии с выставленными баллами в случае апелляции о несогласии с выставленными баллами ГВЭ и организовать пересчет результатов ГВЭ.</w:t>
      </w:r>
    </w:p>
    <w:p w:rsidR="00F86EA8" w:rsidRPr="00546889" w:rsidRDefault="001163F6" w:rsidP="005468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Правила для членов конфликтной комиссии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Порядка члены КК должны:</w:t>
      </w:r>
    </w:p>
    <w:p w:rsidR="00F86EA8" w:rsidRPr="00546889" w:rsidRDefault="00F86EA8" w:rsidP="00546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апелляцию о нарушении Порядка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 рассмотреть поданную апелляцию и определить соответствие изложенных в апелляции фактов и реальной ситуации в ППЭ.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свое решение: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об отклонении апелляции, если КК признала обстоятельства, изложенные в апелляции, несущественными или не имеющими место;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апелляции, если факты, изложенные в апелляции, оказали существенное влияние на результаты ГИА.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нарушении Порядка в графе "Решение конфликтной комиссии субъекта Российской Федерации" (форма ППЭ-03).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члены КК должны: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информацию о дате и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прийти на заседание КК в назначенное время;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у ответственного секретаря КК комплект апелляционных документов, включающий заявление по форме 1-АП и документы, перечисленные в пунктах 2 и 3 раздела 8 настоящего Положения,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представленный комплект апелляционных документов и заключение эксперта ПК;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подтвердить соответствующие корректировки в случае обнаружения ошибок в распознавании символов в бланках ответов N 1;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соответствующие изменения в случае обнаружения факта проверки и оценивания развернутых письменных и (или) устных ответов не в соответствии с установленными требованиями (на основании заключений экспертов ПК о необходимости изменения баллов за выполнение задания с развернутым письменным и (или) 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вынести решение (об отклонении апелляции ил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Члены КК подписывают протокол рассмотрения апелляции о несогласии с выставленными баллами и приложения к нему.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Правила для экспертов, привлекаемых к работе конфликтной комиссии по рассмотрению апелляции о несогласии с выставленными баллами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Эксперт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получить от председателя ПК апелляционный комплект документов апеллянта, критерии оценивания и КИМ участника экзамена (ЕГЭ), тексты, темы, задания, билеты, выполнявшиеся участником экзамена (ГВЭ);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рассмотреть работу апеллянта, а также проанализировать предыдущее оценивание работы;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составить письменное заключение о правильности оценивания развернутых (или) устных ответов или о необходимости изменения баллов за выполнение заданий с развернутым (устным) ответом с обязательным указанием на конкретный критерий оценивания, которому соответствует выставляемый балл;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председателю ПК (или назначенному им эксперту ПК);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невозможности дать однозначный ответ о правильности оценивания экзаменационной работы апеллянта оперативно сообщить КК о необходимости обращения в Комиссию по разработке КИМ (в ФИПИ) с запросом о предоставлении разъяснений по критериям оценивания и предоставить в КК проект такого запроса, согласованный с председателем ПК.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узнать у ответственного секретаря КК время рассмотрения апелляции и прибыть в указанное время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возникновения у апеллянта вопросов по оцениванию развернутых письменных и (или) устных ответов дать ему соответствующие разъяснения.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для ответственного секретаря конфликтной комиссии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КК должен: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подаче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члена ГЭК апелляцию о нарушении установленного порядка проведения ГИА (форма ППЭ-02) и протокол рассмотрения апелляции о нарушении Порядка с заключением комиссии о результатах проверки сведений, изложенных в апелляции (форма ППЭ-03);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поставить регистрационный номер в соответствующих полях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формы ППЭ-02 и ППЭ-03 председателю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предоставить участнику экзаменов в двух экземплярах форму апелляции о несогласии с выставленными баллами (форма 1-АП) и оказать помощь участнику экзаменов при ее заполнении;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соответствующих полях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один экземпляр формы 1-АП с пометкой о принятии участнику экзаменов, другой экземпляр указанной формы оставить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При подаче апелляции о несогласии с выставленными баллами, если апелляция подается в образовательную организацию, в которой участник экзаменов был допущен в установленном порядке к ГИА и ознакомлен с результатами ГИА, либо в организацию, определенную Министерством в качестве места подачи апелляций о несогласии с выставленными баллами для участников экзаменов (выпускников прошлых лет), участвовавших в сдаче ЕГЭ: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апелляцию от руководителя организации (форма 1-АП). Передача формы 1-АП по цифровым каналам связи осуществляется только при обеспечении соответствующей защиты персональных данных и информационной безопасности;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отметить поступление апелляции в журнале регистрации и поставить в соответствующем поле формы 1-АП регистрационный номер;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сформировать график рассмотрения апелляций с обязательным указанием даты, места и времени рассмотрения апелляции и согласовать указанный график с председателем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оставить форму 1-АП в КК.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 участником экзаменов, если заявление о ее отзыве подается непосредственно в КК: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у участника экзаменов письменное заявление об отзыве поданной апелляции, при этом данное заявление составляется в 2 экземплярах: один экземпляр остается у участника экзаменов, второй экземпляр направляется в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отзыве апелляции о несогласии с выставленными баллами, если заявление о ее отзыве подается в образовательную организацию, в которой участник экзаменов был допущен в установленном порядке к ГИА: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организации заявление участника экзаменов об отзыве поданной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зафиксировать в журнале регистрации апелляций;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поступивших заявлениях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внести соответствующие корректировки в график рассмотрения апелляций.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нарушении Порядка: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членам КК о времени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председателю, членам КК копии форм ППЭ-02 и ППЭ-03;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присутствовать во время рассмотрения апелляции;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оформить решение КК в протоколе рассмотрения апелляции о нарушении Порядка (форма ППЭ-03) в графе "Решение конфликтной комиссии субъекта Российской Федерации";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копии формы ППЭ-03 в ГЭК и РЦОИ.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Для организации рассмотрения апелляции о несогласии с выставленными баллами: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ЕГЭ передать форму 1-АП руководителю РЦОИ для подготовки апелляционного комплекта в РЦОИ;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руководителя РЦОИ апелляционный комплект, включающий заявление по форме 1-АП и документы, перечисленные в п. 2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передать форму 1-АП для подготовки апелляционного комплекта в организацию, определенную Министерством ответственной за хранение материалов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из вышеуказанной организации апелляционный комплект, включающий заявление по форме 1-АП и документы, перечисленные в п. 3 раздела 8 настоящего Положения, и передать указанные материалы председателю КК;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принять от председателя КК апелляционные комплекты документов и заключение о правильности оценивания экзаменационной работы и (или) о необходимости изменения баллов за выполнение задания с развернутым письменным и (или) устным ответом, подготовленное экспертом ПК по итогам рассмотрения апелляционных комплектов документов;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сообщить о дате, месте и времени рассмотрения апелляции председателю КК, членам КК, председателю ПК, а также участнику экзаменов и (или) его родителям (законным представителям);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подготовить и передать председателю КК, членам КК и председателю ПК апелляционные комплекты документов и заключение эксперта ПК, дополненные уведомлением о результатах рассмотрения апелляции (форма У-33);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решение КК и утвержденные изменения в протоколе рассмотрения апелляции и приложениях к протоколу;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оформить и выдать участнику экзаменов и (или) его родителю (законному представителю)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апелляции о несогласии с выставленными баллами ЕГЭ передать протокол рассмотрения апелляции о несогласии с выставленными баллами с приложением (если апелляция удовлетворена) в РЦОИ для внесения соответствующей информации в РИС и дальнейшей передачи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апелляции о несогласии с выставленными баллами ГВЭ на основании протокола рассмотрения апелляции с приложением (если апелляция удовлетворена) выполнить пересчет результатов ГВЭ;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передать председателю КК и в ГЭК для утверждения протокол и приложение к протоколу рассмотрения апелляции с пересчитанными результатами экзамена участника ГВЭ.</w:t>
      </w:r>
    </w:p>
    <w:p w:rsidR="00F86EA8" w:rsidRPr="00546889" w:rsidRDefault="001163F6" w:rsidP="005468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Правила заполнения протокола рассмотрения апелляции по результатам ГИА (форма 2-АП)</w:t>
      </w:r>
    </w:p>
    <w:p w:rsidR="00F86EA8" w:rsidRPr="00546889" w:rsidRDefault="00F86EA8" w:rsidP="0054688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формы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Поля раздела "Информация об апеллянте" заполняется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документов.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форме 2-АП необходимо указать, что апелляция рассматривается в присутствии апеллянта (его законных представителей) или в его (их) отсутствие.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КК заполняет раздел о предоставленных апелляционных материалах, а также проводит проверку качества распознавания информации путем сверки информации с изображений бланков апеллянта и с листов распознавания. По результатам сравнения заполняются поля в подразделе "Информация листов распознавания соответствует информации, внесенной в бланки".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Апеллянт подтверждает подписью, что предъявляемые изображения бланков являются изображениями бланков, заполненных им при выполнении экзаменационной работы, файл с цифровой аудиозаписью содержит его устный ответ (в случае его присутствия при рассмотрении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разделе "Решение конфликтной комиссии" указывается: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удовлетворена или отклонена апелляция (если удовлетворена, то в связи с наличием каких ошибок при обработке, включая количество заданий каждого типа, в котором обнаружены ошибки обработки, и (или) при оценивании выполнения заданий с развернутым ответом (устным ответом);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количество позиций оценивания развернутых (письменных и (или) устных) ответов, по которым изменен балл по решению КК, и суммарное количество первичных баллов, на которое изменено (и в какую сторону - большую или меньшую) количество баллов за выполнение заданий с развернутым (письменным и (или) устным) ответом;</w:t>
      </w:r>
      <w:proofErr w:type="gramEnd"/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подпись председателя и членов КК, дата рассмотрения апелляции.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"Информация о результатах рассмотрения апелляции" специалисты РЦОИ заполняют поля о дате передачи информации из КК в РЦОИ и из РЦОИ в уполномоченную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(ФЦТ). Записи заверяются подписями исполнителей.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2-АП-1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1).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2-АП-1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"Задания с кратким ответом"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задания с кратким ответом, на которые апеллянт дал ответ в соответствующих полях бланка ответов N 1.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ответ, указанный участником в бланке ответов N 1 на задание, не совпадает с ответом в бланке распознавания на это задание, в графе "Изменить на" необходимо указать реальный ответ, который указан в бланке ответов N 1 апеллянта в качестве ответа на соответствующее задание (с учетом информации, внесенной в поля бланка ответов N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1 для замены ошибочных ответов).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необходимо учитывать, что в графе "Изменить на" следует указать ответ апеллянта только в случае, если апеллянт использовал для записи ответа исключительно допустимые символы для записи ответа на данное задание (перечень допустимых символов для записи кратких ответов РЦОИ предоставляет в КК до начала работ по рассмотрению апелляции).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При обнаружении технических ошибок (ошибок при обработке экзаменационных бланков - сканировании, распознавании текста, верификации) руководитель РЦОИ в нижней части формы 2-АП-1 дает пояснения о причинах возникновения такой ошибки.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Информацию, внесенную в форму 2-АП-1, удостоверяет своей подписью председатель КК и члены КК, указывается дата.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2-АП-2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бланку ответов N 2, дополнительным бланкам ответов N 2, протоколам проверки развернутых ответов).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отклонения апелляции форма 2-АП-2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развернутых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процессе рассмотрения апелляции обнаружено, что в результате ошибки ПК указанный в форме 2-АП-2 балл по конкретной позиции оценивания выставлен некорректно (не в соответствии с критериями оценивания развернутых ответов на задания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КИМ), о чем свидетельствует заключение эксперта ПК,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апеллянту. При этом следует учитывать необходимость внесения заключения эксперта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развернутых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протокола, в графе "Стало" необходимо указать тот балл, который в соответствии с заключением экспертов необходимо выставить апеллянту.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2-АП-2, заверяется подписями председателя КК, членов КК, эксперта ПК.</w:t>
      </w:r>
    </w:p>
    <w:p w:rsidR="00F86EA8" w:rsidRPr="00546889" w:rsidRDefault="001163F6" w:rsidP="0054688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86EA8" w:rsidRPr="005468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Заполнение приложения 2-АП-3 к форме 2-АП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Содержание изменений для пересчета результатов ГИА при рассмотрении апелляции (по устной части).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экзаменационная работа апеллянта не содержит устные ответы или в случае отклонения апелляции форма 2-АП-3 не заполняется.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В разделе "Ошибки оценивания предметной комиссией" в столбце "Было**" </w:t>
      </w:r>
      <w:proofErr w:type="spellStart"/>
      <w:r w:rsidRPr="00546889"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 при распечатке апелляционного комплекта будут заполнены те строки, номера которых соответствуют номеру позиции оценивания устных ответов, по которым проводилось оценивание предметной комиссией.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ошибки ПК указанный в форме 2-АП-З балл по конкретной позиции оценивания выставлен некорректно (не в соответствии с критериями оценивания устных ответов на задания КИМ), о чем свидетельствует заключение эксперта, привлеченного к рассмотрению апелляции, в графе "Стало" необходимо указать балл, который в соответствии с заключением эксперта ПК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>. При этом следует учитывать необходимость внесения заключения эксперта ПК в соответствующие строки таблицы в столбец "Аргументация изменений с обязательным пояснением по каждому критерию оценивания, по которому производится изменение" (либо заключение эксперта прилагается к 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889">
        <w:rPr>
          <w:rFonts w:ascii="Times New Roman" w:eastAsia="Times New Roman" w:hAnsi="Times New Roman" w:cs="Times New Roman"/>
          <w:sz w:val="24"/>
          <w:szCs w:val="24"/>
        </w:rPr>
        <w:t>В случае если в процессе рассмотрения апелляции обнаружено, что в результате технической ошибки обработки (при сканировании, распознавании, верификации и т.п.) протоколов проверки устных ответов указанный в изображении протокола балл по конкретной позиции оценивания не соответствует баллу, указанному в бланке распознавания данного протокола проверки, в графе "Стало" необходимо указать тот балл, который в соответствии с заключением экспертов необходимо выставить апеллянту</w:t>
      </w:r>
      <w:proofErr w:type="gramEnd"/>
      <w:r w:rsidRPr="00546889">
        <w:rPr>
          <w:rFonts w:ascii="Times New Roman" w:eastAsia="Times New Roman" w:hAnsi="Times New Roman" w:cs="Times New Roman"/>
          <w:sz w:val="24"/>
          <w:szCs w:val="24"/>
        </w:rPr>
        <w:t xml:space="preserve">. При этом следует учитывать необходимость внесения заключения представителя РЦОИ в соответствующие строки таблицы в столбец "Аргументация изменений с обязательным описанием причины ошибки по каждому критерию оценивания, по которому производится изменение" (либо заключение представителя РЦОИ прилагается к </w:t>
      </w:r>
      <w:r w:rsidRPr="00546889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протоколу рассмотрения апелляции дополнительно, что указывается в поле вместо аргументации).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Информация, внесенная в форму 2-АП-3, заверяется подписями председателя КК, членов КК, экспертом ПК.</w:t>
      </w:r>
    </w:p>
    <w:p w:rsidR="00F86EA8" w:rsidRPr="00546889" w:rsidRDefault="00F86EA8" w:rsidP="00546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89">
        <w:rPr>
          <w:rFonts w:ascii="Times New Roman" w:eastAsia="Times New Roman" w:hAnsi="Times New Roman" w:cs="Times New Roman"/>
          <w:sz w:val="24"/>
          <w:szCs w:val="24"/>
        </w:rPr>
        <w:t>Форма 2-АП-4 "Краткий протокол оценивания ответов до рассмотрения апелляции" является информационной для участников рассмотрения апелляции и не заполняется.</w:t>
      </w:r>
    </w:p>
    <w:p w:rsidR="004726B0" w:rsidRPr="00546889" w:rsidRDefault="004726B0" w:rsidP="00546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26B0" w:rsidRPr="00546889" w:rsidSect="00DA5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A8"/>
    <w:rsid w:val="001163F6"/>
    <w:rsid w:val="001A5BC2"/>
    <w:rsid w:val="002721B8"/>
    <w:rsid w:val="002D0330"/>
    <w:rsid w:val="003E16B9"/>
    <w:rsid w:val="004726B0"/>
    <w:rsid w:val="004E6CB0"/>
    <w:rsid w:val="00546889"/>
    <w:rsid w:val="0062095C"/>
    <w:rsid w:val="00693567"/>
    <w:rsid w:val="006A4ADA"/>
    <w:rsid w:val="00741883"/>
    <w:rsid w:val="00780A3B"/>
    <w:rsid w:val="007F3FAB"/>
    <w:rsid w:val="0087297F"/>
    <w:rsid w:val="008C6D74"/>
    <w:rsid w:val="009749F4"/>
    <w:rsid w:val="00A151B6"/>
    <w:rsid w:val="00B0552B"/>
    <w:rsid w:val="00BC3616"/>
    <w:rsid w:val="00DA5A00"/>
    <w:rsid w:val="00DD2AC5"/>
    <w:rsid w:val="00E73BD5"/>
    <w:rsid w:val="00F001C0"/>
    <w:rsid w:val="00F15D80"/>
    <w:rsid w:val="00F34686"/>
    <w:rsid w:val="00F86EA8"/>
    <w:rsid w:val="00FA583A"/>
    <w:rsid w:val="00FE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D5"/>
  </w:style>
  <w:style w:type="paragraph" w:styleId="2">
    <w:name w:val="heading 2"/>
    <w:basedOn w:val="a"/>
    <w:link w:val="20"/>
    <w:uiPriority w:val="9"/>
    <w:qFormat/>
    <w:rsid w:val="00F8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6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86E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E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6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86E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86EA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86EA8"/>
    <w:rPr>
      <w:color w:val="0000FF"/>
      <w:u w:val="single"/>
    </w:rPr>
  </w:style>
  <w:style w:type="paragraph" w:customStyle="1" w:styleId="headertext">
    <w:name w:val="header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sakha@mail.ru" TargetMode="External"/><Relationship Id="rId5" Type="http://schemas.openxmlformats.org/officeDocument/2006/relationships/hyperlink" Target="http://docs.cntd.ru/document/542637893" TargetMode="External"/><Relationship Id="rId4" Type="http://schemas.openxmlformats.org/officeDocument/2006/relationships/hyperlink" Target="http://docs.cntd.ru/document/54263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9100</Words>
  <Characters>51873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hp1</cp:lastModifiedBy>
  <cp:revision>13</cp:revision>
  <cp:lastPrinted>2019-05-25T10:52:00Z</cp:lastPrinted>
  <dcterms:created xsi:type="dcterms:W3CDTF">2019-05-24T06:41:00Z</dcterms:created>
  <dcterms:modified xsi:type="dcterms:W3CDTF">2019-05-29T05:02:00Z</dcterms:modified>
</cp:coreProperties>
</file>